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"/>
        <w:gridCol w:w="8992"/>
        <w:gridCol w:w="93"/>
      </w:tblGrid>
      <w:tr w:rsidR="001C41E8" w:rsidRPr="001C41E8" w:rsidTr="001C41E8">
        <w:trPr>
          <w:trHeight w:val="285"/>
          <w:tblCellSpacing w:w="0" w:type="dxa"/>
        </w:trPr>
        <w:tc>
          <w:tcPr>
            <w:tcW w:w="0" w:type="auto"/>
            <w:gridSpan w:val="3"/>
            <w:vAlign w:val="bottom"/>
            <w:hideMark/>
          </w:tcPr>
          <w:p w:rsidR="001C41E8" w:rsidRPr="001C41E8" w:rsidRDefault="001C41E8" w:rsidP="001C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s-AR"/>
              </w:rPr>
            </w:pPr>
            <w:bookmarkStart w:id="0" w:name="_GoBack"/>
            <w:r w:rsidRPr="001C41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s-AR"/>
              </w:rPr>
              <w:t>Estatuto y reglamentos de la Cooperativa</w:t>
            </w:r>
          </w:p>
        </w:tc>
      </w:tr>
      <w:bookmarkEnd w:id="0"/>
      <w:tr w:rsidR="001C41E8" w:rsidRPr="001C41E8" w:rsidTr="001C41E8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1C41E8" w:rsidRPr="001C41E8" w:rsidRDefault="001C41E8" w:rsidP="001C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C41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AR"/>
              </w:rPr>
              <w:drawing>
                <wp:inline distT="0" distB="0" distL="0" distR="0">
                  <wp:extent cx="304800" cy="76200"/>
                  <wp:effectExtent l="0" t="0" r="0" b="0"/>
                  <wp:docPr id="2" name="Imagen 2" descr="http://www.cotelvo.com.ar/2009-images/invis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telvo.com.ar/2009-images/invis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1E8" w:rsidRPr="001C41E8" w:rsidTr="001C41E8">
        <w:trPr>
          <w:tblCellSpacing w:w="0" w:type="dxa"/>
        </w:trPr>
        <w:tc>
          <w:tcPr>
            <w:tcW w:w="100" w:type="pct"/>
            <w:vAlign w:val="center"/>
            <w:hideMark/>
          </w:tcPr>
          <w:p w:rsidR="001C41E8" w:rsidRPr="001C41E8" w:rsidRDefault="001C41E8" w:rsidP="001C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C41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AR"/>
              </w:rPr>
              <w:drawing>
                <wp:inline distT="0" distB="0" distL="0" distR="0">
                  <wp:extent cx="95250" cy="76200"/>
                  <wp:effectExtent l="0" t="0" r="0" b="0"/>
                  <wp:docPr id="1" name="Imagen 1" descr="http://www.cotelvo.com.ar/2009-images/invis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telvo.com.ar/2009-images/invis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0" w:type="pct"/>
            <w:vAlign w:val="center"/>
            <w:hideMark/>
          </w:tcPr>
          <w:p w:rsidR="001C41E8" w:rsidRPr="001C41E8" w:rsidRDefault="001C41E8" w:rsidP="001C4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C41E8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Los servicios de </w:t>
            </w:r>
            <w:proofErr w:type="spellStart"/>
            <w:r w:rsidRPr="001C41E8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Cotelvo</w:t>
            </w:r>
            <w:proofErr w:type="spellEnd"/>
            <w:r w:rsidRPr="001C41E8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Ltda. se rigen según la legislación nacional vigente y reglamentos </w:t>
            </w:r>
            <w:r w:rsidRPr="001C41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s-AR"/>
              </w:rPr>
              <w:t>específicos</w:t>
            </w:r>
            <w:r w:rsidRPr="001C41E8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. </w:t>
            </w:r>
          </w:p>
          <w:p w:rsidR="001C41E8" w:rsidRPr="001C41E8" w:rsidRDefault="001C41E8" w:rsidP="001C4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C41E8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En esta sección se publican los principales reglamentos y estatutos relacionados con la actividad desarrollada por la cooperativa. </w:t>
            </w:r>
          </w:p>
          <w:p w:rsidR="001C41E8" w:rsidRPr="001C41E8" w:rsidRDefault="001C41E8" w:rsidP="001C4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C41E8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 </w:t>
            </w:r>
          </w:p>
          <w:p w:rsidR="001C41E8" w:rsidRPr="001C41E8" w:rsidRDefault="001C41E8" w:rsidP="001C4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hyperlink r:id="rId5" w:history="1">
              <w:r w:rsidRPr="001C4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es-AR"/>
                </w:rPr>
                <w:t>Reglamento</w:t>
              </w:r>
              <w:r w:rsidRPr="001C4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AR"/>
                </w:rPr>
                <w:t xml:space="preserve"> General de Clientes del Servicio Básico Telefónico</w:t>
              </w:r>
            </w:hyperlink>
          </w:p>
          <w:p w:rsidR="001C41E8" w:rsidRPr="001C41E8" w:rsidRDefault="001C41E8" w:rsidP="001C4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C41E8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 </w:t>
            </w:r>
          </w:p>
          <w:p w:rsidR="001C41E8" w:rsidRPr="001C41E8" w:rsidRDefault="001C41E8" w:rsidP="001C4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hyperlink r:id="rId6" w:history="1">
              <w:r w:rsidRPr="001C4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AR"/>
                </w:rPr>
                <w:t>Reglamento de los servicios de Abastecimiento de Agua Potable y Desagües Cloacales</w:t>
              </w:r>
            </w:hyperlink>
          </w:p>
          <w:p w:rsidR="001C41E8" w:rsidRPr="001C41E8" w:rsidRDefault="001C41E8" w:rsidP="001C4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C41E8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 </w:t>
            </w:r>
          </w:p>
          <w:p w:rsidR="001C41E8" w:rsidRPr="001C41E8" w:rsidRDefault="001C41E8" w:rsidP="001C4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hyperlink r:id="rId7" w:history="1">
              <w:r w:rsidRPr="001C4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AR"/>
                </w:rPr>
                <w:t>Reglamento del Servicio Solidario de Sepelios</w:t>
              </w:r>
            </w:hyperlink>
          </w:p>
          <w:p w:rsidR="001C41E8" w:rsidRPr="001C41E8" w:rsidRDefault="001C41E8" w:rsidP="001C4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C41E8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 </w:t>
            </w:r>
          </w:p>
          <w:p w:rsidR="001C41E8" w:rsidRPr="001C41E8" w:rsidRDefault="001C41E8" w:rsidP="001C4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hyperlink r:id="rId8" w:history="1">
              <w:r w:rsidRPr="001C4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AR"/>
                </w:rPr>
                <w:t xml:space="preserve">Estatuto Social de </w:t>
              </w:r>
              <w:proofErr w:type="spellStart"/>
              <w:r w:rsidRPr="001C4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AR"/>
                </w:rPr>
                <w:t>Cotelvo</w:t>
              </w:r>
              <w:proofErr w:type="spellEnd"/>
              <w:r w:rsidRPr="001C4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AR"/>
                </w:rPr>
                <w:t xml:space="preserve"> Ltda. </w:t>
              </w:r>
            </w:hyperlink>
          </w:p>
        </w:tc>
        <w:tc>
          <w:tcPr>
            <w:tcW w:w="0" w:type="auto"/>
            <w:vAlign w:val="center"/>
            <w:hideMark/>
          </w:tcPr>
          <w:p w:rsidR="001C41E8" w:rsidRPr="001C41E8" w:rsidRDefault="001C41E8" w:rsidP="001C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:rsidR="006E479E" w:rsidRPr="001C41E8" w:rsidRDefault="006E479E" w:rsidP="001C41E8"/>
    <w:sectPr w:rsidR="006E479E" w:rsidRPr="001C41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05"/>
    <w:rsid w:val="001C41E8"/>
    <w:rsid w:val="006E479E"/>
    <w:rsid w:val="00D5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C8A3C-8C6A-4FEE-8E36-1F34C974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itle-noticias">
    <w:name w:val="title-noticias"/>
    <w:basedOn w:val="Fuentedeprrafopredeter"/>
    <w:rsid w:val="001C41E8"/>
  </w:style>
  <w:style w:type="character" w:styleId="Hipervnculo">
    <w:name w:val="Hyperlink"/>
    <w:basedOn w:val="Fuentedeprrafopredeter"/>
    <w:uiPriority w:val="99"/>
    <w:semiHidden/>
    <w:unhideWhenUsed/>
    <w:rsid w:val="001C41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telvo.com.ar/ESTATUTO%20COTELVO%20LTDA.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telvo.com.ar/REGLAMENTO%20SERVICIO%20SEPELIO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telvo.com.ar/REGLAMENTO%20Servicios%20Agua%20y%20Cloacas.pdf" TargetMode="External"/><Relationship Id="rId5" Type="http://schemas.openxmlformats.org/officeDocument/2006/relationships/hyperlink" Target="http://www.cotelvo.com.ar/Reglamento%20General%20Telef%C3%B3nico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Ilari</dc:creator>
  <cp:keywords/>
  <dc:description/>
  <cp:lastModifiedBy>Carlos Ilari</cp:lastModifiedBy>
  <cp:revision>2</cp:revision>
  <dcterms:created xsi:type="dcterms:W3CDTF">2015-10-22T01:51:00Z</dcterms:created>
  <dcterms:modified xsi:type="dcterms:W3CDTF">2015-10-22T01:51:00Z</dcterms:modified>
</cp:coreProperties>
</file>